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附件2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baseline"/>
        <w:rPr>
          <w:rFonts w:hint="eastAsia"/>
          <w:lang w:val="en-US" w:eastAsia="zh-Hans"/>
        </w:rPr>
      </w:pPr>
    </w:p>
    <w:p>
      <w:pPr>
        <w:widowControl w:val="0"/>
        <w:spacing w:line="76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-SA"/>
        </w:rPr>
        <w:t>科学传播融媒工作站申报表</w:t>
      </w:r>
      <w:bookmarkEnd w:id="0"/>
    </w:p>
    <w:tbl>
      <w:tblPr>
        <w:tblStyle w:val="4"/>
        <w:tblW w:w="9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827"/>
        <w:gridCol w:w="1680"/>
        <w:gridCol w:w="2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单位名称</w:t>
            </w:r>
          </w:p>
        </w:tc>
        <w:tc>
          <w:tcPr>
            <w:tcW w:w="2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申请人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单位/学校人数</w:t>
            </w:r>
          </w:p>
        </w:tc>
        <w:tc>
          <w:tcPr>
            <w:tcW w:w="28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联系地址</w:t>
            </w:r>
          </w:p>
        </w:tc>
        <w:tc>
          <w:tcPr>
            <w:tcW w:w="68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Email(QQ)</w:t>
            </w:r>
          </w:p>
        </w:tc>
        <w:tc>
          <w:tcPr>
            <w:tcW w:w="68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资源需求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（按需勾选）</w:t>
            </w:r>
          </w:p>
        </w:tc>
        <w:tc>
          <w:tcPr>
            <w:tcW w:w="45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1.历年科普资源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2.科学家进校园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科普作品</w:t>
            </w:r>
            <w:r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创作技巧课程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科学教育资源库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科技小记者社团建设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6.科学家精神巡展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4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450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7.科普活动建设</w:t>
            </w:r>
          </w:p>
        </w:tc>
        <w:tc>
          <w:tcPr>
            <w:tcW w:w="237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 w:bidi="ar-SA"/>
              </w:rPr>
              <w:t>□</w:t>
            </w:r>
          </w:p>
        </w:tc>
      </w:tr>
    </w:tbl>
    <w:p>
      <w:pPr>
        <w:widowControl/>
        <w:ind w:firstLine="0" w:firstLineChars="0"/>
        <w:jc w:val="left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1.填写申报表则表示同意参与建设科学传播融媒体工作站。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2.公益服务内容（包括但不限于）：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1）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优秀科普资源：免费开放历届优秀科普资源/专栏。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2）组织科学家进校园：组织科学家进校园至少1次、线上科普讲座至少10场、科学家精神展览1次。</w:t>
      </w:r>
    </w:p>
    <w:p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3）科技小记者社团建设：建设本校科技小记者团，发掘身边科学、传播科学新闻、提供科学实践资源，优秀者可作为广东科技报社的官方特约小记者。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4）科学教育资源库：提供超过300课时科普课程及科学传播类课程。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5）科普活动建设：包括但不限于科技节活动策划、科普日活动策划、科普研学活动策划等。</w:t>
      </w:r>
    </w:p>
    <w:p>
      <w:pPr>
        <w:widowControl/>
        <w:wordWrap w:val="0"/>
        <w:ind w:firstLine="0" w:firstLineChars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 xml:space="preserve">                                  申请人：          </w:t>
      </w:r>
    </w:p>
    <w:p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 xml:space="preserve">                                申报日期：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 w:bidi="zh-CN"/>
        </w:rPr>
        <w:t xml:space="preserve">（单位公章）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NzBkOTNjNDIyZWUzMWE2YmMzMmRiYmQ2OTE4YTcifQ=="/>
  </w:docVars>
  <w:rsids>
    <w:rsidRoot w:val="19F61BAB"/>
    <w:rsid w:val="19F6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2023-11-09T09:53:00Z</dcterms:created>
  <dc:creator>报社编辑</dc:creator>
  <cp:lastModifiedBy>报社编辑</cp:lastModifiedBy>
  <dcterms:modified xsi:type="dcterms:W3CDTF">2023-11-09T09:53:24Z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AB94CD884BE84809991A21DA4090D8B1_11</vt:lpwstr>
  </property>
</Properties>
</file>