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beforeLines="100" w:after="240" w:afterLines="100" w:line="312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日程安排表</w:t>
      </w:r>
    </w:p>
    <w:tbl>
      <w:tblPr>
        <w:tblStyle w:val="2"/>
        <w:tblpPr w:leftFromText="180" w:rightFromText="180" w:vertAnchor="text" w:horzAnchor="page" w:tblpX="1548" w:tblpY="101"/>
        <w:tblOverlap w:val="never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62"/>
        <w:gridCol w:w="3115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(周五)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:00～17: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  <w:t>报到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一楼大堂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0～18: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晚餐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18:50～19:00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赛场检录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各活动场地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19:00～2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M+La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魔法编程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（小学）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222室、235室、236室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M+La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魔法编程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（中学）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322室、334室、335室、336室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～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乘车返回酒店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广东科学馆门口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(周六)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7:00～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早  餐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乘车前往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广东科学馆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赛场检录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各活动场地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（小学）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222室、235室、236室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中鸣（中学）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322室、334室、335室、336室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～1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萝卜圈无人驾驶（小学）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222室、235室、236室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萝卜圈无人驾驶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（中学）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322室、334室、335室、336室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0～12:30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午餐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0～1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颁奖典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礼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科学会堂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0～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疏    散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1.教师休息室：123室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2.餐饮区：102室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3.12月4日早上车辆接送时间为8点，过时不候，不再安排车辆。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B71E2"/>
    <w:rsid w:val="173B7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2021-11-23T06:33:00Z</dcterms:created>
  <dc:creator>小天</dc:creator>
  <cp:lastModifiedBy>小天</cp:lastModifiedBy>
  <dcterms:modified xsi:type="dcterms:W3CDTF">2021-11-23T06:33:59Z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786A2ED41B7D4166B98A4394997CE50C</vt:lpwstr>
  </property>
</Properties>
</file>