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附件：</w:t>
      </w:r>
    </w:p>
    <w:p>
      <w:pPr>
        <w:adjustRightInd w:val="0"/>
        <w:snapToGrid w:val="0"/>
        <w:spacing w:line="520" w:lineRule="exact"/>
        <w:rPr>
          <w:rFonts w:ascii="黑体" w:hAnsi="黑体" w:eastAsia="黑体" w:cs="宋体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黑体" w:hAnsi="黑体" w:eastAsia="黑体" w:cs="宋体"/>
          <w:sz w:val="32"/>
          <w:szCs w:val="32"/>
        </w:rPr>
      </w:pPr>
    </w:p>
    <w:p>
      <w:pPr>
        <w:adjustRightInd w:val="0"/>
        <w:snapToGrid w:val="0"/>
        <w:spacing w:line="7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第一批继续命名广东省青少年科学教育</w:t>
      </w:r>
    </w:p>
    <w:p>
      <w:pPr>
        <w:adjustRightInd w:val="0"/>
        <w:snapToGrid w:val="0"/>
        <w:spacing w:line="7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特色学校名单</w:t>
      </w: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67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地市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省直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广州市越秀区旧部前小学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深圳市南山区华侨城中学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珠海市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珠海市第一中学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汕头市林百欣科学技术中等专业学校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佛山市南海区狮山石门高级中学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河源市河源中学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梅州市梅县区华侨中学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惠州市惠阳区实验小学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汕尾陆丰市龙山中学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东莞市长安镇第二小学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东莞市厚街湖景中学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中山市中山纪念中学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中山市石岐中心小学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湛江第一中学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茂名市第一中学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肇庆市第一中学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清远市第一中学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云浮市新兴县实验中学</w:t>
            </w:r>
          </w:p>
        </w:tc>
      </w:tr>
    </w:tbl>
    <w:p/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44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440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7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第四批继续命名广东省青少年科学教育</w:t>
      </w:r>
    </w:p>
    <w:p>
      <w:pPr>
        <w:adjustRightInd w:val="0"/>
        <w:snapToGrid w:val="0"/>
        <w:spacing w:line="7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特色学校名单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7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地市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广州市执信中学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广东实验中学附属天河学校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广州市协和小学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深圳第二外国语学校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深圳市福田区福田中学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深圳市龙岗区横岗街道四联小学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珠海市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珠海市香洲区第十五小学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汕头市澄海职业技术学校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汕头市外马路第三小学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佛山市三水区西南街道第四中学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佛山市同济小学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佛山市顺德区李伟强职业技术学校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河源市源城区雅居乐小学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梅州兴宁市龙田中学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惠州市第五中学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惠州市惠阳中山中学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东莞市石龙中学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东莞市沙田实验中学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中山市实验中学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中山市石岐第一城小学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江门恩平市冯如纪念中学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阳江市第一中学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湛江廉江市第一中学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湛江吴川市第一中学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茂名市第十六中学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肇庆市奥威斯实验小学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肇庆四会市碧海湾学校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清远市清城区新北江实验学校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潮州市金山中学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揭阳普宁市占陇镇桥柱初级中学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云浮市新兴县第一中学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4D92"/>
    <w:rsid w:val="61414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2020-03-25T08:45:00Z</dcterms:created>
  <dc:creator>黄旭升</dc:creator>
  <cp:lastModifiedBy>黄旭升</cp:lastModifiedBy>
  <dcterms:modified xsi:type="dcterms:W3CDTF">2020-03-25T08:45:28Z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