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2"/>
          <w:szCs w:val="32"/>
          <w:lang w:val="en-US" w:eastAsia="zh-CN"/>
        </w:rPr>
        <w:t>日程安排表</w:t>
      </w:r>
    </w:p>
    <w:tbl>
      <w:tblPr>
        <w:tblStyle w:val="2"/>
        <w:tblpPr w:leftFromText="180" w:rightFromText="180" w:vertAnchor="page" w:horzAnchor="page" w:tblpX="1537" w:tblpY="2313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72"/>
        <w:gridCol w:w="4205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81" w:leftChars="134" w:firstLine="944" w:firstLineChars="3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(周五)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:00～1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报   到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0～18: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晚  餐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18:50～19:00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赛场检录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各比赛场地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19:00～2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艾想编程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艾想编程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19:00～2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乐博士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创意搭建技能测试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创意搭建技能测试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（中学组）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萝卜圈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技能测试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萝卜圈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技能测试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（中学组）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技能测试（小学组）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技能测试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2号楼4楼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乘车返回酒店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(周六)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7:00～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  餐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乘车前往学校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赛场检录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各比赛场地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乐博士电脑赛（小学组）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乐博士电脑赛（中学组）</w:t>
            </w:r>
          </w:p>
        </w:tc>
        <w:tc>
          <w:tcPr>
            <w:tcW w:w="20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萝卜圈电脑赛（小学组）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萝卜圈电脑赛（中学组）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0～12:30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午餐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:30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中鸣电脑赛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（小学组）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中鸣电脑赛（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颁奖典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礼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0～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疏    散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温馨提示：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艾想编程</w:t>
      </w:r>
      <w:r>
        <w:rPr>
          <w:rFonts w:hint="eastAsia" w:ascii="宋体" w:hAnsi="宋体" w:cs="宋体"/>
          <w:sz w:val="28"/>
          <w:szCs w:val="28"/>
          <w:lang w:eastAsia="zh-CN"/>
        </w:rPr>
        <w:t>项目的技能测试与电脑赛一起进行。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11月16日早上车辆接送时间为早上8点，过时不侯，不再安排车辆。</w:t>
      </w:r>
    </w:p>
    <w:p>
      <w:pPr>
        <w:jc w:val="center"/>
        <w:rPr>
          <w:rFonts w:hint="eastAsia" w:asciiTheme="minorEastAsia" w:hAnsi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11月16日，参加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中鸣电脑赛的选手用午餐时间为11: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0～1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1C9E"/>
    <w:rsid w:val="05B32FA9"/>
    <w:rsid w:val="76F61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2019-11-11T01:21:00Z</dcterms:created>
  <dc:creator>小天</dc:creator>
  <cp:lastModifiedBy>小天</cp:lastModifiedBy>
  <dcterms:modified xsi:type="dcterms:W3CDTF">2019-11-11T02:43:03Z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