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20" w:lineRule="exact"/>
        <w:jc w:val="left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附件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620" w:lineRule="exact"/>
        <w:jc w:val="center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首届粤港澳青少年科技创新合作</w:t>
      </w:r>
    </w:p>
    <w:p>
      <w:pPr>
        <w:adjustRightInd w:val="0"/>
        <w:snapToGrid w:val="0"/>
        <w:spacing w:line="620" w:lineRule="exact"/>
        <w:jc w:val="center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宋体" w:hAnsi="宋体" w:cs="宋体"/>
          <w:b/>
          <w:sz w:val="44"/>
          <w:szCs w:val="44"/>
        </w:rPr>
        <w:t>交流活动日程安排表</w:t>
      </w:r>
    </w:p>
    <w:p>
      <w:pPr>
        <w:adjustRightInd w:val="0"/>
        <w:snapToGrid w:val="0"/>
        <w:spacing w:line="276" w:lineRule="auto"/>
        <w:rPr>
          <w:rFonts w:hint="eastAsia" w:ascii="仿宋_GB2312" w:hAnsi="仿宋" w:eastAsia="仿宋_GB2312"/>
          <w:color w:val="000000"/>
          <w:sz w:val="28"/>
          <w:szCs w:val="28"/>
        </w:rPr>
      </w:pPr>
    </w:p>
    <w:tbl>
      <w:tblPr>
        <w:tblStyle w:val="3"/>
        <w:tblW w:w="882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3"/>
        <w:gridCol w:w="1933"/>
        <w:gridCol w:w="3373"/>
        <w:gridCol w:w="209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exact"/>
          <w:jc w:val="center"/>
        </w:trPr>
        <w:tc>
          <w:tcPr>
            <w:tcW w:w="3356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时间</w:t>
            </w:r>
          </w:p>
        </w:tc>
        <w:tc>
          <w:tcPr>
            <w:tcW w:w="3373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活动内容</w:t>
            </w:r>
          </w:p>
        </w:tc>
        <w:tc>
          <w:tcPr>
            <w:tcW w:w="2092" w:type="dxa"/>
            <w:vAlign w:val="top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1月27日（周六）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10:00-12:00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报到（第1-5组在格物客栈，第6-10组在燕子民宿）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格物图书馆客栈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燕子呢喃民宿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15:00-16:00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科技沙龙（桥梁的世界）</w:t>
            </w:r>
          </w:p>
        </w:tc>
        <w:tc>
          <w:tcPr>
            <w:tcW w:w="209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丹霞山博物馆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1楼多媒体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16:10-17:30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科技沙龙（机器人天地）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17:30-18:00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活动培训</w:t>
            </w:r>
          </w:p>
        </w:tc>
        <w:tc>
          <w:tcPr>
            <w:tcW w:w="2092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19:00-22:00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各组自定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1月28日（周日）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9:30-11:30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破冰趣味运动会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博物馆大门广场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14:00-18:00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各组自定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19:00-22:00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各组自定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1月29日（周一）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8:30-11:30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参观世界地质公园丹霞山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各客栈门口集中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11:30-14:30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野   炊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清湖塘基地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15:00-17:30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参观南岭生态气象中心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气象中心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19:00-22:00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各组自定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restart"/>
            <w:vAlign w:val="center"/>
          </w:tcPr>
          <w:p>
            <w:pPr>
              <w:adjustRightInd w:val="0"/>
              <w:snapToGrid w:val="0"/>
              <w:spacing w:line="276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1月30日（周二）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8:00-12:00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分组研讨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各组自定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14:30-15:30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桥梁模型设计评审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博物馆演出厅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15:30-17:00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投石机大战PK赛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6"/>
                <w:sz w:val="28"/>
                <w:szCs w:val="28"/>
              </w:rPr>
              <w:t>博物馆大门广场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17:00-21:00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篝火晚会（含晚餐，博物馆广场集中乘车前往）</w:t>
            </w:r>
          </w:p>
        </w:tc>
        <w:tc>
          <w:tcPr>
            <w:tcW w:w="209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清湖塘基地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23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1月31日（周三）</w:t>
            </w: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8:30-10:00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机器人PK赛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博物馆演出厅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10:30-11:30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活动分享会（合照）</w:t>
            </w:r>
          </w:p>
        </w:tc>
        <w:tc>
          <w:tcPr>
            <w:tcW w:w="20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博物馆1楼多媒体报告厅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exact"/>
          <w:jc w:val="center"/>
        </w:trPr>
        <w:tc>
          <w:tcPr>
            <w:tcW w:w="1423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13:30</w:t>
            </w:r>
          </w:p>
        </w:tc>
        <w:tc>
          <w:tcPr>
            <w:tcW w:w="337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疏散（村口集中乘车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>前往韶关高铁站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</w:tc>
        <w:tc>
          <w:tcPr>
            <w:tcW w:w="2092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8B06B0"/>
    <w:rsid w:val="778B06B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2018-01-08T07:49:00Z</dcterms:created>
  <dc:creator>黄旭升</dc:creator>
  <cp:lastModifiedBy>黄旭升</cp:lastModifiedBy>
  <dcterms:modified xsi:type="dcterms:W3CDTF">2018-01-08T07:49:37Z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2052-10.1.0.6205</vt:lpwstr>
  </property>
</Properties>
</file>