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20"/>
        </w:tabs>
        <w:adjustRightInd w:val="0"/>
        <w:snapToGrid w:val="0"/>
        <w:spacing w:line="360" w:lineRule="auto"/>
        <w:ind w:right="679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2</w:t>
      </w:r>
    </w:p>
    <w:p>
      <w:pPr>
        <w:adjustRightInd w:val="0"/>
        <w:snapToGrid w:val="0"/>
        <w:spacing w:line="360" w:lineRule="auto"/>
        <w:ind w:right="45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第25届广东省青少年科技辅导员论文征集活动汇总统计表</w:t>
      </w:r>
    </w:p>
    <w:p>
      <w:pPr>
        <w:adjustRightInd w:val="0"/>
        <w:snapToGrid w:val="0"/>
        <w:spacing w:line="360" w:lineRule="auto"/>
        <w:ind w:right="45"/>
        <w:jc w:val="center"/>
        <w:rPr>
          <w:rFonts w:hint="eastAsia" w:ascii="宋体" w:hAnsi="宋体" w:cs="仿宋_GB2312"/>
          <w:bCs/>
          <w:kern w:val="36"/>
          <w:sz w:val="24"/>
        </w:rPr>
      </w:pPr>
      <w:r>
        <w:rPr>
          <w:rFonts w:hint="eastAsia" w:ascii="宋体" w:hAnsi="宋体" w:cs="仿宋_GB2312"/>
          <w:bCs/>
          <w:kern w:val="36"/>
          <w:sz w:val="24"/>
        </w:rPr>
        <w:t>（组织单位填写）</w:t>
      </w:r>
    </w:p>
    <w:p>
      <w:pPr>
        <w:adjustRightInd w:val="0"/>
        <w:snapToGrid w:val="0"/>
        <w:spacing w:line="360" w:lineRule="auto"/>
        <w:ind w:right="45"/>
        <w:rPr>
          <w:rFonts w:hint="eastAsia" w:ascii="宋体" w:hAnsi="宋体" w:cs="仿宋_GB2312"/>
          <w:bCs/>
          <w:kern w:val="36"/>
          <w:sz w:val="24"/>
        </w:rPr>
      </w:pPr>
      <w:r>
        <w:rPr>
          <w:rFonts w:hint="eastAsia" w:ascii="宋体" w:hAnsi="宋体" w:cs="仿宋_GB2312"/>
          <w:bCs/>
          <w:kern w:val="36"/>
          <w:sz w:val="24"/>
        </w:rPr>
        <w:t>填报单位（盖章）：</w:t>
      </w:r>
    </w:p>
    <w:tbl>
      <w:tblPr>
        <w:tblStyle w:val="4"/>
        <w:tblW w:w="130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149"/>
        <w:gridCol w:w="1782"/>
        <w:gridCol w:w="3994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编号</w:t>
            </w: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作品名称</w:t>
            </w: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作者</w:t>
            </w: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工作单位</w:t>
            </w: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是否省教协会员会员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</w:tbl>
    <w:p>
      <w:pPr>
        <w:adjustRightInd w:val="0"/>
        <w:snapToGrid w:val="0"/>
        <w:spacing w:line="360" w:lineRule="auto"/>
        <w:ind w:right="45" w:firstLine="723" w:firstLineChars="300"/>
        <w:jc w:val="left"/>
      </w:pPr>
      <w:r>
        <w:rPr>
          <w:rFonts w:hint="eastAsia" w:ascii="宋体" w:hAnsi="宋体" w:cs="仿宋_GB2312"/>
          <w:b/>
          <w:bCs/>
          <w:kern w:val="36"/>
          <w:sz w:val="24"/>
        </w:rPr>
        <w:t>备注：</w:t>
      </w:r>
      <w:r>
        <w:rPr>
          <w:rFonts w:ascii="宋体" w:hAnsi="宋体" w:cs="仿宋_GB2312"/>
          <w:bCs/>
          <w:kern w:val="36"/>
          <w:sz w:val="24"/>
        </w:rPr>
        <w:t>每表1</w:t>
      </w:r>
      <w:r>
        <w:rPr>
          <w:rFonts w:hint="eastAsia" w:ascii="宋体" w:hAnsi="宋体" w:cs="仿宋_GB2312"/>
          <w:bCs/>
          <w:kern w:val="36"/>
          <w:sz w:val="24"/>
        </w:rPr>
        <w:t>0</w:t>
      </w:r>
      <w:r>
        <w:rPr>
          <w:rFonts w:ascii="宋体" w:hAnsi="宋体" w:cs="仿宋_GB2312"/>
          <w:bCs/>
          <w:kern w:val="36"/>
          <w:sz w:val="24"/>
        </w:rPr>
        <w:t>篇，不够</w:t>
      </w:r>
      <w:r>
        <w:rPr>
          <w:rFonts w:hint="eastAsia" w:ascii="宋体" w:hAnsi="宋体" w:cs="仿宋_GB2312"/>
          <w:bCs/>
          <w:kern w:val="36"/>
          <w:sz w:val="24"/>
        </w:rPr>
        <w:t>请</w:t>
      </w:r>
      <w:r>
        <w:rPr>
          <w:rFonts w:ascii="宋体" w:hAnsi="宋体" w:cs="仿宋_GB2312"/>
          <w:bCs/>
          <w:kern w:val="36"/>
          <w:sz w:val="24"/>
        </w:rPr>
        <w:t>复印。报送时请务必同时上报本表格电子版。</w:t>
      </w:r>
      <w:bookmarkStart w:id="0" w:name="_GoBack"/>
      <w:bookmarkEnd w:id="0"/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4349"/>
    <w:rsid w:val="444C6487"/>
    <w:rsid w:val="66FB4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2017-04-21T08:59:00Z</dcterms:created>
  <dc:creator>Administrator</dc:creator>
  <cp:lastModifiedBy>Administrator</cp:lastModifiedBy>
  <dcterms:modified xsi:type="dcterms:W3CDTF">2017-04-21T09:03:52Z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