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eastAsia="仿宋_GB2312"/>
          <w:sz w:val="32"/>
          <w:szCs w:val="32"/>
        </w:rPr>
      </w:pPr>
      <w:bookmarkStart w:id="0" w:name="OLE_LINK3"/>
      <w:r>
        <w:rPr>
          <w:rFonts w:hint="eastAsia" w:eastAsia="仿宋_GB2312"/>
          <w:sz w:val="32"/>
          <w:szCs w:val="32"/>
        </w:rPr>
        <w:t>第</w:t>
      </w:r>
      <w:r>
        <w:rPr>
          <w:rFonts w:eastAsia="仿宋_GB2312"/>
          <w:sz w:val="32"/>
          <w:szCs w:val="32"/>
        </w:rPr>
        <w:t>24</w:t>
      </w:r>
      <w:r>
        <w:rPr>
          <w:rFonts w:hint="eastAsia" w:eastAsia="仿宋_GB2312"/>
          <w:sz w:val="32"/>
          <w:szCs w:val="32"/>
        </w:rPr>
        <w:t>届全国青少年科技辅导员论文征集活动论文登记表</w:t>
      </w:r>
    </w:p>
    <w:p>
      <w:pPr>
        <w:snapToGrid w:val="0"/>
        <w:spacing w:line="560" w:lineRule="exact"/>
        <w:jc w:val="center"/>
        <w:rPr>
          <w:rFonts w:ascii="宋体"/>
          <w:b/>
          <w:sz w:val="44"/>
          <w:szCs w:val="44"/>
        </w:rPr>
      </w:pPr>
      <w:r>
        <w:rPr>
          <w:rFonts w:hint="eastAsia" w:eastAsia="仿宋_GB2312"/>
          <w:sz w:val="32"/>
          <w:szCs w:val="32"/>
          <w:lang w:val="en-US" w:eastAsia="zh-CN"/>
        </w:rPr>
        <w:t>(作者填写）</w:t>
      </w:r>
      <w:bookmarkEnd w:id="0"/>
    </w:p>
    <w:tbl>
      <w:tblPr>
        <w:tblStyle w:val="4"/>
        <w:tblW w:w="903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2611"/>
        <w:gridCol w:w="376"/>
        <w:gridCol w:w="992"/>
        <w:gridCol w:w="869"/>
        <w:gridCol w:w="1490"/>
        <w:gridCol w:w="11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16" w:type="dxa"/>
            <w:tcBorders>
              <w:top w:val="single" w:color="auto" w:sz="12" w:space="0"/>
            </w:tcBorders>
            <w:vAlign w:val="center"/>
          </w:tcPr>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姓</w:t>
            </w:r>
            <w:r>
              <w:rPr>
                <w:rFonts w:ascii="仿宋" w:hAnsi="仿宋" w:eastAsia="仿宋"/>
                <w:sz w:val="28"/>
                <w:szCs w:val="28"/>
              </w:rPr>
              <w:t xml:space="preserve">   </w:t>
            </w:r>
            <w:r>
              <w:rPr>
                <w:rFonts w:hint="eastAsia" w:ascii="仿宋" w:hAnsi="仿宋" w:eastAsia="仿宋"/>
                <w:sz w:val="28"/>
                <w:szCs w:val="28"/>
              </w:rPr>
              <w:t>名</w:t>
            </w:r>
          </w:p>
        </w:tc>
        <w:tc>
          <w:tcPr>
            <w:tcW w:w="2987" w:type="dxa"/>
            <w:gridSpan w:val="2"/>
            <w:tcBorders>
              <w:top w:val="single" w:color="auto" w:sz="12" w:space="0"/>
            </w:tcBorders>
            <w:vAlign w:val="center"/>
          </w:tcPr>
          <w:p>
            <w:pPr>
              <w:adjustRightInd w:val="0"/>
              <w:snapToGrid w:val="0"/>
              <w:spacing w:line="360" w:lineRule="auto"/>
              <w:rPr>
                <w:rFonts w:ascii="仿宋" w:hAnsi="仿宋" w:eastAsia="仿宋"/>
                <w:sz w:val="28"/>
                <w:szCs w:val="28"/>
              </w:rPr>
            </w:pPr>
            <w:r>
              <w:rPr>
                <w:rFonts w:hint="eastAsia" w:ascii="仿宋" w:hAnsi="仿宋" w:eastAsia="仿宋"/>
                <w:sz w:val="28"/>
                <w:szCs w:val="28"/>
              </w:rPr>
              <w:t>司徒灿悦</w:t>
            </w:r>
          </w:p>
        </w:tc>
        <w:tc>
          <w:tcPr>
            <w:tcW w:w="992" w:type="dxa"/>
            <w:tcBorders>
              <w:top w:val="single" w:color="auto" w:sz="12" w:space="0"/>
            </w:tcBorders>
            <w:vAlign w:val="center"/>
          </w:tcPr>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年龄</w:t>
            </w:r>
          </w:p>
        </w:tc>
        <w:tc>
          <w:tcPr>
            <w:tcW w:w="869" w:type="dxa"/>
            <w:tcBorders>
              <w:top w:val="single" w:color="auto" w:sz="12" w:space="0"/>
            </w:tcBorders>
            <w:vAlign w:val="center"/>
          </w:tcPr>
          <w:p>
            <w:pPr>
              <w:adjustRightInd w:val="0"/>
              <w:snapToGrid w:val="0"/>
              <w:spacing w:line="360" w:lineRule="auto"/>
              <w:rPr>
                <w:rFonts w:ascii="仿宋" w:hAnsi="仿宋" w:eastAsia="仿宋"/>
                <w:sz w:val="28"/>
                <w:szCs w:val="28"/>
              </w:rPr>
            </w:pPr>
            <w:r>
              <w:rPr>
                <w:rFonts w:ascii="仿宋" w:hAnsi="仿宋" w:eastAsia="仿宋"/>
                <w:sz w:val="28"/>
                <w:szCs w:val="28"/>
              </w:rPr>
              <w:t>30</w:t>
            </w:r>
          </w:p>
        </w:tc>
        <w:tc>
          <w:tcPr>
            <w:tcW w:w="1490" w:type="dxa"/>
            <w:tcBorders>
              <w:top w:val="single" w:color="auto" w:sz="12" w:space="0"/>
            </w:tcBorders>
            <w:vAlign w:val="center"/>
          </w:tcPr>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最高学历</w:t>
            </w:r>
          </w:p>
        </w:tc>
        <w:tc>
          <w:tcPr>
            <w:tcW w:w="1185" w:type="dxa"/>
            <w:tcBorders>
              <w:top w:val="single" w:color="auto" w:sz="12" w:space="0"/>
            </w:tcBorders>
            <w:vAlign w:val="center"/>
          </w:tcPr>
          <w:p>
            <w:pPr>
              <w:adjustRightInd w:val="0"/>
              <w:snapToGrid w:val="0"/>
              <w:spacing w:line="360" w:lineRule="auto"/>
              <w:rPr>
                <w:rFonts w:ascii="仿宋" w:hAnsi="仿宋" w:eastAsia="仿宋"/>
                <w:sz w:val="28"/>
                <w:szCs w:val="28"/>
              </w:rPr>
            </w:pPr>
            <w:r>
              <w:rPr>
                <w:rFonts w:hint="eastAsia" w:ascii="仿宋" w:hAnsi="仿宋" w:eastAsia="仿宋"/>
                <w:sz w:val="28"/>
                <w:szCs w:val="28"/>
              </w:rPr>
              <w:t>本科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16" w:type="dxa"/>
            <w:vAlign w:val="center"/>
          </w:tcPr>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工作单位</w:t>
            </w:r>
          </w:p>
        </w:tc>
        <w:tc>
          <w:tcPr>
            <w:tcW w:w="7523" w:type="dxa"/>
            <w:gridSpan w:val="6"/>
            <w:vAlign w:val="center"/>
          </w:tcPr>
          <w:p>
            <w:pPr>
              <w:adjustRightInd w:val="0"/>
              <w:snapToGrid w:val="0"/>
              <w:spacing w:line="360" w:lineRule="auto"/>
              <w:rPr>
                <w:rFonts w:ascii="仿宋" w:hAnsi="仿宋" w:eastAsia="仿宋"/>
                <w:sz w:val="28"/>
                <w:szCs w:val="28"/>
              </w:rPr>
            </w:pPr>
            <w:r>
              <w:rPr>
                <w:rFonts w:hint="eastAsia" w:ascii="仿宋" w:hAnsi="仿宋" w:eastAsia="仿宋"/>
                <w:sz w:val="28"/>
                <w:szCs w:val="28"/>
              </w:rPr>
              <w:t>开平市机电中等职业技术学校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16" w:type="dxa"/>
            <w:vAlign w:val="center"/>
          </w:tcPr>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职</w:t>
            </w:r>
            <w:r>
              <w:rPr>
                <w:rFonts w:ascii="仿宋" w:hAnsi="仿宋" w:eastAsia="仿宋"/>
                <w:sz w:val="28"/>
                <w:szCs w:val="28"/>
              </w:rPr>
              <w:t xml:space="preserve">  </w:t>
            </w:r>
            <w:r>
              <w:rPr>
                <w:rFonts w:hint="eastAsia" w:ascii="仿宋" w:hAnsi="仿宋" w:eastAsia="仿宋"/>
                <w:sz w:val="28"/>
                <w:szCs w:val="28"/>
              </w:rPr>
              <w:t>务</w:t>
            </w:r>
          </w:p>
        </w:tc>
        <w:tc>
          <w:tcPr>
            <w:tcW w:w="2987" w:type="dxa"/>
            <w:gridSpan w:val="2"/>
            <w:vAlign w:val="center"/>
          </w:tcPr>
          <w:p>
            <w:pPr>
              <w:adjustRightInd w:val="0"/>
              <w:snapToGrid w:val="0"/>
              <w:spacing w:line="360" w:lineRule="auto"/>
              <w:rPr>
                <w:rFonts w:ascii="仿宋" w:hAnsi="仿宋" w:eastAsia="仿宋"/>
                <w:sz w:val="28"/>
                <w:szCs w:val="28"/>
              </w:rPr>
            </w:pPr>
            <w:r>
              <w:rPr>
                <w:rFonts w:hint="eastAsia" w:ascii="仿宋" w:hAnsi="仿宋" w:eastAsia="仿宋"/>
                <w:sz w:val="28"/>
                <w:szCs w:val="28"/>
              </w:rPr>
              <w:t>教研员、科技辅导员</w:t>
            </w:r>
          </w:p>
        </w:tc>
        <w:tc>
          <w:tcPr>
            <w:tcW w:w="992" w:type="dxa"/>
            <w:vAlign w:val="center"/>
          </w:tcPr>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职称</w:t>
            </w:r>
          </w:p>
        </w:tc>
        <w:tc>
          <w:tcPr>
            <w:tcW w:w="3544" w:type="dxa"/>
            <w:gridSpan w:val="3"/>
            <w:vAlign w:val="center"/>
          </w:tcPr>
          <w:p>
            <w:pPr>
              <w:adjustRightInd w:val="0"/>
              <w:snapToGrid w:val="0"/>
              <w:spacing w:line="360" w:lineRule="auto"/>
              <w:rPr>
                <w:rFonts w:ascii="仿宋" w:hAnsi="仿宋" w:eastAsia="仿宋"/>
                <w:sz w:val="28"/>
                <w:szCs w:val="28"/>
              </w:rPr>
            </w:pPr>
            <w:r>
              <w:rPr>
                <w:rFonts w:hint="eastAsia" w:ascii="仿宋" w:hAnsi="仿宋" w:eastAsia="仿宋"/>
                <w:sz w:val="28"/>
                <w:szCs w:val="28"/>
              </w:rPr>
              <w:t>机械讲师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16" w:type="dxa"/>
            <w:vAlign w:val="center"/>
          </w:tcPr>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联系地址</w:t>
            </w:r>
          </w:p>
        </w:tc>
        <w:tc>
          <w:tcPr>
            <w:tcW w:w="7523" w:type="dxa"/>
            <w:gridSpan w:val="6"/>
            <w:vAlign w:val="center"/>
          </w:tcPr>
          <w:p>
            <w:pPr>
              <w:adjustRightInd w:val="0"/>
              <w:snapToGrid w:val="0"/>
              <w:spacing w:line="360" w:lineRule="auto"/>
              <w:rPr>
                <w:rFonts w:ascii="仿宋" w:hAnsi="仿宋" w:eastAsia="仿宋"/>
                <w:sz w:val="28"/>
                <w:szCs w:val="28"/>
              </w:rPr>
            </w:pPr>
            <w:r>
              <w:rPr>
                <w:rFonts w:hint="eastAsia" w:ascii="仿宋" w:hAnsi="仿宋" w:eastAsia="仿宋"/>
                <w:sz w:val="28"/>
                <w:szCs w:val="28"/>
              </w:rPr>
              <w:t>开平市蚬冈镇开平机电学校旧校区（邮编</w:t>
            </w:r>
            <w:r>
              <w:rPr>
                <w:rFonts w:ascii="仿宋" w:hAnsi="仿宋" w:eastAsia="仿宋"/>
                <w:sz w:val="28"/>
                <w:szCs w:val="28"/>
              </w:rPr>
              <w:t xml:space="preserve"> 529381</w:t>
            </w:r>
            <w:r>
              <w:rPr>
                <w:rFonts w:hint="eastAsia" w:ascii="仿宋" w:hAnsi="仿宋" w:eastAsia="仿宋"/>
                <w:sz w:val="28"/>
                <w:szCs w:val="28"/>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16" w:type="dxa"/>
            <w:vAlign w:val="center"/>
          </w:tcPr>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联系电话</w:t>
            </w:r>
          </w:p>
        </w:tc>
        <w:tc>
          <w:tcPr>
            <w:tcW w:w="2611" w:type="dxa"/>
            <w:vAlign w:val="center"/>
          </w:tcPr>
          <w:p>
            <w:pPr>
              <w:adjustRightInd w:val="0"/>
              <w:snapToGrid w:val="0"/>
              <w:spacing w:line="360" w:lineRule="auto"/>
              <w:rPr>
                <w:rFonts w:ascii="仿宋" w:hAnsi="仿宋" w:eastAsia="仿宋"/>
                <w:sz w:val="28"/>
                <w:szCs w:val="28"/>
              </w:rPr>
            </w:pPr>
            <w:r>
              <w:rPr>
                <w:rFonts w:ascii="仿宋" w:hAnsi="仿宋" w:eastAsia="仿宋"/>
                <w:sz w:val="28"/>
                <w:szCs w:val="28"/>
              </w:rPr>
              <w:t>13356589557</w:t>
            </w:r>
          </w:p>
        </w:tc>
        <w:tc>
          <w:tcPr>
            <w:tcW w:w="1368" w:type="dxa"/>
            <w:gridSpan w:val="2"/>
            <w:vAlign w:val="center"/>
          </w:tcPr>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电子信箱</w:t>
            </w:r>
          </w:p>
        </w:tc>
        <w:tc>
          <w:tcPr>
            <w:tcW w:w="3544" w:type="dxa"/>
            <w:gridSpan w:val="3"/>
            <w:vAlign w:val="center"/>
          </w:tcPr>
          <w:p>
            <w:pPr>
              <w:adjustRightInd w:val="0"/>
              <w:snapToGrid w:val="0"/>
              <w:spacing w:line="360" w:lineRule="auto"/>
              <w:ind w:left="31680" w:leftChars="12"/>
              <w:rPr>
                <w:rFonts w:ascii="仿宋" w:hAnsi="仿宋" w:eastAsia="仿宋"/>
                <w:sz w:val="28"/>
                <w:szCs w:val="28"/>
              </w:rPr>
            </w:pPr>
            <w:r>
              <w:rPr>
                <w:rFonts w:ascii="仿宋" w:hAnsi="仿宋" w:eastAsia="仿宋"/>
                <w:sz w:val="28"/>
                <w:szCs w:val="28"/>
              </w:rPr>
              <w:t>534367590@qq.com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16" w:type="dxa"/>
            <w:vMerge w:val="restart"/>
            <w:vAlign w:val="center"/>
          </w:tcPr>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会员状况</w:t>
            </w:r>
          </w:p>
        </w:tc>
        <w:tc>
          <w:tcPr>
            <w:tcW w:w="7523" w:type="dxa"/>
            <w:gridSpan w:val="6"/>
            <w:textDirection w:val="lrTb"/>
            <w:vAlign w:val="center"/>
          </w:tcPr>
          <w:p>
            <w:pPr>
              <w:snapToGrid w:val="0"/>
              <w:jc w:val="left"/>
              <w:rPr>
                <w:rFonts w:ascii="仿宋" w:hAnsi="仿宋" w:eastAsia="仿宋"/>
                <w:sz w:val="28"/>
                <w:szCs w:val="28"/>
              </w:rPr>
            </w:pPr>
            <w:r>
              <w:rPr>
                <w:rFonts w:hint="eastAsia" w:ascii="仿宋_GB2312" w:eastAsia="仿宋_GB2312"/>
                <w:sz w:val="28"/>
                <w:szCs w:val="28"/>
              </w:rPr>
              <w:t xml:space="preserve">□中国青少年科技辅导员协会会员，编号 P05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16" w:type="dxa"/>
            <w:vMerge w:val="continue"/>
            <w:tcBorders/>
            <w:vAlign w:val="center"/>
          </w:tcPr>
          <w:p>
            <w:pPr>
              <w:adjustRightInd w:val="0"/>
              <w:snapToGrid w:val="0"/>
              <w:spacing w:line="360" w:lineRule="auto"/>
              <w:jc w:val="center"/>
              <w:rPr>
                <w:rFonts w:hint="eastAsia" w:ascii="仿宋" w:hAnsi="仿宋" w:eastAsia="仿宋"/>
                <w:sz w:val="28"/>
                <w:szCs w:val="28"/>
              </w:rPr>
            </w:pPr>
          </w:p>
        </w:tc>
        <w:tc>
          <w:tcPr>
            <w:tcW w:w="7523" w:type="dxa"/>
            <w:gridSpan w:val="6"/>
            <w:textDirection w:val="lrTb"/>
            <w:vAlign w:val="center"/>
          </w:tcPr>
          <w:p>
            <w:pPr>
              <w:snapToGrid w:val="0"/>
              <w:jc w:val="left"/>
              <w:rPr>
                <w:rFonts w:hint="eastAsia" w:ascii="仿宋" w:hAnsi="仿宋" w:eastAsia="仿宋"/>
                <w:sz w:val="28"/>
                <w:szCs w:val="28"/>
              </w:rPr>
            </w:pPr>
            <w:r>
              <w:rPr>
                <w:rFonts w:hint="eastAsia" w:ascii="仿宋_GB2312" w:eastAsia="仿宋_GB2312"/>
                <w:sz w:val="28"/>
                <w:szCs w:val="28"/>
              </w:rPr>
              <w:t>■非会员（加入协会即可享受评审费优惠，详情请咨询中国青辅协秘书处）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16" w:type="dxa"/>
            <w:vAlign w:val="center"/>
          </w:tcPr>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论文题目</w:t>
            </w:r>
          </w:p>
        </w:tc>
        <w:tc>
          <w:tcPr>
            <w:tcW w:w="7523" w:type="dxa"/>
            <w:gridSpan w:val="6"/>
            <w:vAlign w:val="center"/>
          </w:tcPr>
          <w:p>
            <w:pPr>
              <w:rPr>
                <w:rFonts w:ascii="仿宋_GB2312" w:hAnsi="宋体" w:eastAsia="仿宋_GB2312"/>
                <w:sz w:val="28"/>
                <w:szCs w:val="28"/>
              </w:rPr>
            </w:pPr>
            <w:r>
              <w:rPr>
                <w:rFonts w:hint="eastAsia" w:ascii="仿宋_GB2312" w:hAnsi="宋体" w:eastAsia="仿宋_GB2312"/>
                <w:sz w:val="28"/>
                <w:szCs w:val="28"/>
              </w:rPr>
              <w:t>创业</w:t>
            </w:r>
            <w:bookmarkStart w:id="1" w:name="_GoBack"/>
            <w:bookmarkEnd w:id="1"/>
            <w:r>
              <w:rPr>
                <w:rFonts w:hint="eastAsia" w:ascii="仿宋_GB2312" w:hAnsi="宋体" w:eastAsia="仿宋_GB2312"/>
                <w:sz w:val="28"/>
                <w:szCs w:val="28"/>
              </w:rPr>
              <w:t>大赛开启科学教育的新局面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765" w:hRule="atLeast"/>
        </w:trPr>
        <w:tc>
          <w:tcPr>
            <w:tcW w:w="1516" w:type="dxa"/>
            <w:tcBorders>
              <w:bottom w:val="single" w:color="auto" w:sz="12" w:space="0"/>
            </w:tcBorders>
            <w:vAlign w:val="center"/>
          </w:tcPr>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摘</w:t>
            </w:r>
            <w:r>
              <w:rPr>
                <w:rFonts w:ascii="仿宋" w:hAnsi="仿宋" w:eastAsia="仿宋"/>
                <w:sz w:val="28"/>
                <w:szCs w:val="28"/>
              </w:rPr>
              <w:br w:type="textWrapping"/>
            </w:r>
          </w:p>
          <w:p>
            <w:pPr>
              <w:adjustRightInd w:val="0"/>
              <w:snapToGrid w:val="0"/>
              <w:spacing w:line="360" w:lineRule="auto"/>
              <w:jc w:val="center"/>
              <w:rPr>
                <w:rFonts w:ascii="仿宋" w:hAnsi="仿宋" w:eastAsia="仿宋"/>
                <w:sz w:val="28"/>
                <w:szCs w:val="28"/>
              </w:rPr>
            </w:pPr>
          </w:p>
          <w:p>
            <w:pPr>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要</w:t>
            </w:r>
          </w:p>
        </w:tc>
        <w:tc>
          <w:tcPr>
            <w:tcW w:w="7523" w:type="dxa"/>
            <w:gridSpan w:val="6"/>
            <w:tcBorders>
              <w:bottom w:val="single" w:color="auto" w:sz="12" w:space="0"/>
            </w:tcBorders>
          </w:tcPr>
          <w:p>
            <w:pPr>
              <w:adjustRightInd w:val="0"/>
              <w:snapToGrid w:val="0"/>
              <w:spacing w:line="360" w:lineRule="auto"/>
              <w:jc w:val="left"/>
              <w:rPr>
                <w:rFonts w:ascii="仿宋" w:hAnsi="仿宋" w:eastAsia="仿宋"/>
                <w:sz w:val="28"/>
                <w:szCs w:val="28"/>
              </w:rPr>
            </w:pPr>
            <w:r>
              <w:rPr>
                <w:rFonts w:hint="eastAsia" w:ascii="仿宋" w:hAnsi="仿宋" w:eastAsia="仿宋"/>
                <w:sz w:val="28"/>
                <w:szCs w:val="28"/>
              </w:rPr>
              <w:t>（字数</w:t>
            </w:r>
            <w:r>
              <w:rPr>
                <w:rFonts w:ascii="仿宋" w:hAnsi="仿宋" w:eastAsia="仿宋"/>
                <w:sz w:val="28"/>
                <w:szCs w:val="28"/>
              </w:rPr>
              <w:t>300</w:t>
            </w:r>
            <w:r>
              <w:rPr>
                <w:rFonts w:hint="eastAsia" w:ascii="仿宋" w:hAnsi="仿宋" w:eastAsia="仿宋"/>
                <w:sz w:val="28"/>
                <w:szCs w:val="28"/>
              </w:rPr>
              <w:t>～</w:t>
            </w:r>
            <w:r>
              <w:rPr>
                <w:rFonts w:ascii="仿宋" w:hAnsi="仿宋" w:eastAsia="仿宋"/>
                <w:sz w:val="28"/>
                <w:szCs w:val="28"/>
              </w:rPr>
              <w:t>500</w:t>
            </w:r>
            <w:r>
              <w:rPr>
                <w:rFonts w:hint="eastAsia" w:ascii="仿宋" w:hAnsi="仿宋" w:eastAsia="仿宋"/>
                <w:sz w:val="28"/>
                <w:szCs w:val="28"/>
              </w:rPr>
              <w:t>字）</w:t>
            </w:r>
          </w:p>
          <w:p>
            <w:pPr>
              <w:adjustRightInd w:val="0"/>
              <w:snapToGrid w:val="0"/>
              <w:spacing w:line="500" w:lineRule="exact"/>
              <w:ind w:firstLine="31680" w:firstLineChars="200"/>
              <w:rPr>
                <w:rFonts w:ascii="仿宋_GB2312" w:hAnsi="仿宋" w:eastAsia="仿宋_GB2312"/>
                <w:sz w:val="28"/>
                <w:szCs w:val="28"/>
              </w:rPr>
            </w:pPr>
            <w:r>
              <w:rPr>
                <w:rFonts w:hint="eastAsia" w:ascii="仿宋_GB2312" w:hAnsi="宋体" w:eastAsia="仿宋_GB2312"/>
                <w:sz w:val="28"/>
                <w:szCs w:val="28"/>
              </w:rPr>
              <w:t>在“大众创业，万众创新”的国家战略大背景下，全国各地进入了一种创业创新的风潮。我校结合学校的实际情况和各专业的特点大力开展在校学生的创业大赛，为学生搭建一个竞争交流的平台，以团队合作，模拟实践等方式开展比赛，大大地提高了学生今后创业应具有的综合素质和能力。通过创业大赛有效地优化学校各专业的教学内涵，提高了学生的专业技能水平，并且以这次大赛为契机，在专业教学中渗透科学教育，使学生能够快速地掌握了</w:t>
            </w:r>
            <w:r>
              <w:rPr>
                <w:rFonts w:ascii="仿宋_GB2312" w:hAnsi="宋体" w:eastAsia="仿宋_GB2312"/>
                <w:sz w:val="28"/>
                <w:szCs w:val="28"/>
              </w:rPr>
              <w:t>3D</w:t>
            </w:r>
            <w:r>
              <w:rPr>
                <w:rFonts w:hint="eastAsia" w:ascii="仿宋_GB2312" w:hAnsi="宋体" w:eastAsia="仿宋_GB2312"/>
                <w:sz w:val="28"/>
                <w:szCs w:val="28"/>
              </w:rPr>
              <w:t>打印技术，电商平台交易等前沿的科学技术，使学生能够充分利用互联网</w:t>
            </w:r>
            <w:r>
              <w:rPr>
                <w:rFonts w:ascii="仿宋_GB2312" w:hAnsi="宋体" w:eastAsia="仿宋_GB2312"/>
                <w:sz w:val="28"/>
                <w:szCs w:val="28"/>
              </w:rPr>
              <w:t>+</w:t>
            </w:r>
            <w:r>
              <w:rPr>
                <w:rFonts w:hint="eastAsia" w:ascii="仿宋_GB2312" w:hAnsi="宋体" w:eastAsia="仿宋_GB2312"/>
                <w:sz w:val="28"/>
                <w:szCs w:val="28"/>
              </w:rPr>
              <w:t>、国家大数据战略平台等开展科技创新和实践探究活动，大大地提高了学生的科学素养，为我校的科学教育增添光彩，同时为新常态下探索科教工作提供了新的思路和方法。</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仿宋_GB2312"/>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MS Gothic">
    <w:panose1 w:val="020B0609070205080204"/>
    <w:charset w:val="80"/>
    <w:family w:val="modern"/>
    <w:pitch w:val="default"/>
    <w:sig w:usb0="A00002BF" w:usb1="68C7FCFB" w:usb2="00000010" w:usb3="00000000" w:csb0="4002009F" w:csb1="DFD70000"/>
  </w:font>
  <w:font w:name="楷体">
    <w:altName w:val="楷体_GB2312"/>
    <w:panose1 w:val="00000000000000000000"/>
    <w:charset w:val="86"/>
    <w:family w:val="modern"/>
    <w:pitch w:val="default"/>
    <w:sig w:usb0="00000000" w:usb1="00000000" w:usb2="00000016"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58A21A7"/>
    <w:rsid w:val="00107776"/>
    <w:rsid w:val="001D6C9F"/>
    <w:rsid w:val="002D3CDD"/>
    <w:rsid w:val="002F2376"/>
    <w:rsid w:val="00344A9A"/>
    <w:rsid w:val="00575AB5"/>
    <w:rsid w:val="00661E4F"/>
    <w:rsid w:val="00733DE1"/>
    <w:rsid w:val="008D5284"/>
    <w:rsid w:val="00947C92"/>
    <w:rsid w:val="00A32355"/>
    <w:rsid w:val="00C2043A"/>
    <w:rsid w:val="00CB6F11"/>
    <w:rsid w:val="00E31E18"/>
    <w:rsid w:val="00EF7337"/>
    <w:rsid w:val="00F7196B"/>
    <w:rsid w:val="00F71BC2"/>
    <w:rsid w:val="158A21A7"/>
    <w:rsid w:val="7CDF57B4"/>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semiHidden/>
    <w:uiPriority w:val="99"/>
    <w:rPr>
      <w:sz w:val="18"/>
      <w:szCs w:val="18"/>
    </w:rPr>
  </w:style>
  <w:style w:type="character" w:customStyle="1" w:styleId="5">
    <w:name w:val="Balloon Text Char"/>
    <w:basedOn w:val="3"/>
    <w:link w:val="2"/>
    <w:semiHidden/>
    <w:uiPriority w:val="99"/>
    <w:rPr>
      <w:sz w:val="0"/>
      <w:szCs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Pages>
  <Words>82</Words>
  <Characters>473</Characters>
  <Lines>0</Lines>
  <Paragraphs>0</Paragraphs>
  <TotalTime>0</TotalTime>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2016-04-12T09:20:00Z</dcterms:created>
  <dc:creator>Administrator</dc:creator>
  <cp:lastModifiedBy>Administrator</cp:lastModifiedBy>
  <cp:lastPrinted>2016-05-27T02:04:00Z</cp:lastPrinted>
  <dcterms:modified xsi:type="dcterms:W3CDTF">2016-06-21T01:55:28Z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